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F1D24B2" w:rsidP="31D0DE9E" w:rsidRDefault="7F1D24B2" w14:paraId="36C0060E" w14:textId="429A158C">
      <w:pPr>
        <w:rPr>
          <w:b w:val="1"/>
          <w:bCs w:val="1"/>
          <w:lang w:val="en-GB"/>
        </w:rPr>
      </w:pPr>
      <w:r w:rsidR="7F1D24B2">
        <w:drawing>
          <wp:inline wp14:editId="211F277F" wp14:anchorId="042712B1">
            <wp:extent cx="5724525" cy="942975"/>
            <wp:effectExtent l="0" t="0" r="0" b="0"/>
            <wp:docPr id="13608756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0875600" name="Picture 1360875600"/>
                    <pic:cNvPicPr/>
                  </pic:nvPicPr>
                  <pic:blipFill>
                    <a:blip xmlns:r="http://schemas.openxmlformats.org/officeDocument/2006/relationships" r:embed="rId2041362800">
                      <a:extLst>
                        <a:ext uri="{28A0092B-C50C-407E-A947-70E740481C1C}">
                          <a14:useLocalDpi xmlns:a14="http://schemas.microsoft.com/office/drawing/2010/main"/>
                        </a:ext>
                      </a:extLst>
                    </a:blip>
                    <a:stretch>
                      <a:fillRect/>
                    </a:stretch>
                  </pic:blipFill>
                  <pic:spPr>
                    <a:xfrm>
                      <a:off x="0" y="0"/>
                      <a:ext cx="5724525" cy="942975"/>
                    </a:xfrm>
                    <a:prstGeom prst="rect">
                      <a:avLst/>
                    </a:prstGeom>
                  </pic:spPr>
                </pic:pic>
              </a:graphicData>
            </a:graphic>
          </wp:inline>
        </w:drawing>
      </w:r>
    </w:p>
    <w:p w:rsidR="31D0DE9E" w:rsidP="31D0DE9E" w:rsidRDefault="31D0DE9E" w14:paraId="0E3D3CB2" w14:textId="67E69C08">
      <w:pPr>
        <w:rPr>
          <w:b w:val="1"/>
          <w:bCs w:val="1"/>
          <w:lang w:val="en-GB"/>
        </w:rPr>
      </w:pPr>
    </w:p>
    <w:p w:rsidR="0007579A" w:rsidP="0007579A" w:rsidRDefault="0007579A" w14:paraId="5766120E" w14:textId="77777777">
      <w:pPr>
        <w:rPr>
          <w:b/>
          <w:bCs/>
          <w:lang w:val="en-GB"/>
        </w:rPr>
      </w:pPr>
      <w:r w:rsidRPr="007757CA">
        <w:rPr>
          <w:b/>
          <w:bCs/>
          <w:lang w:val="en-GB"/>
        </w:rPr>
        <w:t>From Waste to Value: How Collaboration Unlocks the Potential of Low-Value Textiles</w:t>
      </w:r>
    </w:p>
    <w:p w:rsidRPr="007757CA" w:rsidR="00AF1D05" w:rsidP="0007579A" w:rsidRDefault="00AF1D05" w14:paraId="0913E8A4" w14:textId="77777777">
      <w:pPr>
        <w:rPr>
          <w:b/>
          <w:bCs/>
          <w:lang w:val="en-GB"/>
        </w:rPr>
      </w:pPr>
    </w:p>
    <w:p w:rsidRPr="00CA5530" w:rsidR="0007579A" w:rsidP="0007579A" w:rsidRDefault="0007579A" w14:paraId="01CF93B5" w14:textId="6991239D">
      <w:pPr>
        <w:rPr>
          <w:lang w:val="en-GB"/>
        </w:rPr>
      </w:pPr>
      <w:r w:rsidRPr="00CA5530">
        <w:rPr>
          <w:lang w:val="en-GB"/>
        </w:rPr>
        <w:t xml:space="preserve">In her master’s thesis, Laurea University of Applied Sciences student </w:t>
      </w:r>
      <w:r w:rsidRPr="00CA5530">
        <w:rPr>
          <w:b/>
          <w:bCs/>
          <w:lang w:val="en-GB"/>
        </w:rPr>
        <w:t>Martina Nevala</w:t>
      </w:r>
      <w:r w:rsidRPr="00CA5530">
        <w:rPr>
          <w:lang w:val="en-GB"/>
        </w:rPr>
        <w:t xml:space="preserve"> examined the business opportunities enabled by collaboration in the utilization of low-value textiles. The study resulted in a practical collaboration concept developed for </w:t>
      </w:r>
      <w:proofErr w:type="spellStart"/>
      <w:r w:rsidRPr="00CA5530">
        <w:rPr>
          <w:b/>
          <w:bCs/>
          <w:lang w:val="en-GB"/>
        </w:rPr>
        <w:t>Pääkaupunkiseudun</w:t>
      </w:r>
      <w:proofErr w:type="spellEnd"/>
      <w:r w:rsidRPr="00CA5530">
        <w:rPr>
          <w:b/>
          <w:bCs/>
          <w:lang w:val="en-GB"/>
        </w:rPr>
        <w:t xml:space="preserve"> </w:t>
      </w:r>
      <w:proofErr w:type="spellStart"/>
      <w:r w:rsidRPr="00CA5530">
        <w:rPr>
          <w:b/>
          <w:bCs/>
          <w:lang w:val="en-GB"/>
        </w:rPr>
        <w:t>Kierrätyskeskus</w:t>
      </w:r>
      <w:proofErr w:type="spellEnd"/>
      <w:r w:rsidRPr="00CA5530">
        <w:rPr>
          <w:b/>
          <w:bCs/>
          <w:lang w:val="en-GB"/>
        </w:rPr>
        <w:t xml:space="preserve"> Oy (</w:t>
      </w:r>
      <w:proofErr w:type="spellStart"/>
      <w:r w:rsidRPr="00CA5530">
        <w:rPr>
          <w:b/>
          <w:bCs/>
          <w:lang w:val="en-GB"/>
        </w:rPr>
        <w:t>Kierrätyskeskus</w:t>
      </w:r>
      <w:proofErr w:type="spellEnd"/>
      <w:r w:rsidRPr="00CA5530">
        <w:rPr>
          <w:b/>
          <w:bCs/>
          <w:lang w:val="en-GB"/>
        </w:rPr>
        <w:t>)</w:t>
      </w:r>
      <w:r w:rsidRPr="00CA5530">
        <w:rPr>
          <w:lang w:val="en-GB"/>
        </w:rPr>
        <w:t>, aimed at improving the use of low-value textiles and reducing the amount of material ending up as textile waste.</w:t>
      </w:r>
    </w:p>
    <w:p w:rsidRPr="00CA5530" w:rsidR="0007579A" w:rsidP="0007579A" w:rsidRDefault="0007579A" w14:paraId="13623A75" w14:textId="02625312">
      <w:pPr>
        <w:rPr>
          <w:lang w:val="en-GB"/>
        </w:rPr>
      </w:pPr>
      <w:r w:rsidRPr="00CA5530">
        <w:rPr>
          <w:lang w:val="en-GB"/>
        </w:rPr>
        <w:t xml:space="preserve">The results show that utilizing low-value textiles can generate concrete business value. For </w:t>
      </w:r>
      <w:proofErr w:type="spellStart"/>
      <w:r w:rsidRPr="00CA5530">
        <w:rPr>
          <w:lang w:val="en-GB"/>
        </w:rPr>
        <w:t>Kierrätyskeskus</w:t>
      </w:r>
      <w:proofErr w:type="spellEnd"/>
      <w:r w:rsidRPr="00CA5530">
        <w:rPr>
          <w:lang w:val="en-GB"/>
        </w:rPr>
        <w:t xml:space="preserve">, identified value creation measures include redirecting unsold items from </w:t>
      </w:r>
      <w:r w:rsidRPr="00CA5530">
        <w:rPr>
          <w:i/>
          <w:iCs/>
          <w:lang w:val="en-GB"/>
        </w:rPr>
        <w:t>The Most Wanted</w:t>
      </w:r>
      <w:r w:rsidRPr="00CA5530">
        <w:rPr>
          <w:lang w:val="en-GB"/>
        </w:rPr>
        <w:t xml:space="preserve"> collection</w:t>
      </w:r>
      <w:r w:rsidR="0070488E">
        <w:rPr>
          <w:lang w:val="en-GB"/>
        </w:rPr>
        <w:t xml:space="preserve"> - </w:t>
      </w:r>
      <w:r w:rsidRPr="00CA5530">
        <w:rPr>
          <w:lang w:val="en-GB"/>
        </w:rPr>
        <w:t>currently ending up in the free section</w:t>
      </w:r>
      <w:r w:rsidR="0070488E">
        <w:rPr>
          <w:lang w:val="en-GB"/>
        </w:rPr>
        <w:t xml:space="preserve"> - </w:t>
      </w:r>
      <w:r w:rsidRPr="00CA5530">
        <w:rPr>
          <w:lang w:val="en-GB"/>
        </w:rPr>
        <w:t xml:space="preserve">towards sales, introducing a </w:t>
      </w:r>
      <w:r w:rsidRPr="00CA5530" w:rsidR="00476AE3">
        <w:rPr>
          <w:lang w:val="en-GB"/>
        </w:rPr>
        <w:t>second quality</w:t>
      </w:r>
      <w:r w:rsidRPr="00CA5530">
        <w:rPr>
          <w:lang w:val="en-GB"/>
        </w:rPr>
        <w:t xml:space="preserve"> clothing category, organizing clearance sale events, and developing repair services. Collaboration with partners and other stakeholders enables more efficient use of textiles by creating new, alternative solutions.</w:t>
      </w:r>
    </w:p>
    <w:p w:rsidRPr="00CA5530" w:rsidR="0007579A" w:rsidP="0007579A" w:rsidRDefault="0007579A" w14:paraId="3A695AB8" w14:textId="77777777">
      <w:pPr>
        <w:rPr>
          <w:lang w:val="en-GB"/>
        </w:rPr>
      </w:pPr>
      <w:r w:rsidRPr="00CA5530">
        <w:rPr>
          <w:lang w:val="en-GB"/>
        </w:rPr>
        <w:t>The thesis highlights multiple opportunities for advancing sustainability in the textile sector through the utilization of low-value textiles. These include mechanical and chemical recycling, the development of innovative products and services, upcycling solutions, incentives arising from responsibility and legislation, and strengthened marketing and consumer awareness.</w:t>
      </w:r>
    </w:p>
    <w:p w:rsidRPr="00CA5530" w:rsidR="0007579A" w:rsidP="0007579A" w:rsidRDefault="0007579A" w14:paraId="76CA28DF" w14:textId="54F980B9">
      <w:pPr>
        <w:rPr>
          <w:lang w:val="en-GB"/>
        </w:rPr>
      </w:pPr>
      <w:r w:rsidRPr="00CA5530">
        <w:rPr>
          <w:lang w:val="en-GB"/>
        </w:rPr>
        <w:t xml:space="preserve">At the same time, the study addresses the growing volume of low-value textiles and the diverse challenges related to their utilization. Key challenges include material quality, technological and production capabilities, market dynamics and consumer </w:t>
      </w:r>
      <w:r w:rsidRPr="00CA5530" w:rsidR="00D006F5">
        <w:rPr>
          <w:lang w:val="en-GB"/>
        </w:rPr>
        <w:t>behaviour</w:t>
      </w:r>
      <w:r w:rsidRPr="00CA5530">
        <w:rPr>
          <w:lang w:val="en-GB"/>
        </w:rPr>
        <w:t>, as well as uncertainties related to evolving regulation. The rapid growth of ultra-fast fashion consumption in recent years has further intensified these challenges due to the use of harmful chemicals and unsustainable production practices.</w:t>
      </w:r>
    </w:p>
    <w:p w:rsidRPr="00CA5530" w:rsidR="0007579A" w:rsidP="0007579A" w:rsidRDefault="0007579A" w14:paraId="448EDFA8" w14:textId="77777777">
      <w:pPr>
        <w:rPr>
          <w:lang w:val="en-GB"/>
        </w:rPr>
      </w:pPr>
      <w:r w:rsidRPr="00CA5530">
        <w:rPr>
          <w:lang w:val="en-GB"/>
        </w:rPr>
        <w:t xml:space="preserve">The thesis emphasizes collaboration that creates shared value for all parties involved. While stakeholders may prioritize benefits differently, motivations are largely linked to economic, social, and environmental impact, as well as brand value and responsibility. </w:t>
      </w:r>
      <w:proofErr w:type="spellStart"/>
      <w:r w:rsidRPr="00CA5530">
        <w:rPr>
          <w:lang w:val="en-GB"/>
        </w:rPr>
        <w:t>Kierrätyskeskus</w:t>
      </w:r>
      <w:proofErr w:type="spellEnd"/>
      <w:r w:rsidRPr="00CA5530">
        <w:rPr>
          <w:lang w:val="en-GB"/>
        </w:rPr>
        <w:t xml:space="preserve"> is widely recognized as a forerunner in its field, making it an attractive partner and providing a strong foundation for developing collaborative models.</w:t>
      </w:r>
    </w:p>
    <w:p w:rsidRPr="00CA5530" w:rsidR="0007579A" w:rsidP="0007579A" w:rsidRDefault="0007579A" w14:paraId="3827188F" w14:textId="77777777">
      <w:pPr>
        <w:rPr>
          <w:lang w:val="en-GB"/>
        </w:rPr>
      </w:pPr>
      <w:r w:rsidRPr="00CA5530">
        <w:rPr>
          <w:lang w:val="en-GB"/>
        </w:rPr>
        <w:t>The study strengthens understanding of the role of low-value textiles in the circular economy and demonstrates that more efficient management of material flows requires system-level collaboration, innovative solutions, and active consumer participation. The collaboration concept developed in the thesis can be adapted to the needs of different organizations and used as a foundation for future initiatives.</w:t>
      </w:r>
    </w:p>
    <w:p w:rsidRPr="00CA5530" w:rsidR="0007579A" w:rsidP="0007579A" w:rsidRDefault="0007579A" w14:paraId="4EE5E856" w14:textId="39130C71">
      <w:pPr>
        <w:rPr>
          <w:lang w:val="en-GB"/>
        </w:rPr>
      </w:pPr>
      <w:r w:rsidRPr="00CA5530">
        <w:rPr>
          <w:lang w:val="en-GB"/>
        </w:rPr>
        <w:t xml:space="preserve">The qualitative development study was conducted as part of the </w:t>
      </w:r>
      <w:r w:rsidRPr="00CA5530">
        <w:rPr>
          <w:b/>
          <w:bCs/>
          <w:lang w:val="en-GB"/>
        </w:rPr>
        <w:t>Baltic2Hand project</w:t>
      </w:r>
      <w:r w:rsidRPr="00CA5530">
        <w:rPr>
          <w:lang w:val="en-GB"/>
        </w:rPr>
        <w:t xml:space="preserve">. Data were collected through workshops and thematic interviews held in autumn 2025, involving representatives from four companies across different industries, </w:t>
      </w:r>
      <w:proofErr w:type="spellStart"/>
      <w:r w:rsidRPr="00CA5530">
        <w:rPr>
          <w:lang w:val="en-GB"/>
        </w:rPr>
        <w:t>Kierrätyskeskus</w:t>
      </w:r>
      <w:proofErr w:type="spellEnd"/>
      <w:r w:rsidRPr="00CA5530">
        <w:rPr>
          <w:lang w:val="en-GB"/>
        </w:rPr>
        <w:t xml:space="preserve"> representatives, and project experts. An illustrative guided tour of Kierrätyskeskus’s </w:t>
      </w:r>
      <w:proofErr w:type="spellStart"/>
      <w:r w:rsidRPr="00CA5530">
        <w:rPr>
          <w:lang w:val="en-GB"/>
        </w:rPr>
        <w:t>Nihtisilta</w:t>
      </w:r>
      <w:proofErr w:type="spellEnd"/>
      <w:r w:rsidRPr="00CA5530">
        <w:rPr>
          <w:lang w:val="en-GB"/>
        </w:rPr>
        <w:t xml:space="preserve"> logistics </w:t>
      </w:r>
      <w:r w:rsidRPr="00CA5530" w:rsidR="00D73DA4">
        <w:rPr>
          <w:lang w:val="en-GB"/>
        </w:rPr>
        <w:t>centre</w:t>
      </w:r>
      <w:r w:rsidRPr="00CA5530">
        <w:rPr>
          <w:lang w:val="en-GB"/>
        </w:rPr>
        <w:t xml:space="preserve"> was also organized in connection with the first workshop.</w:t>
      </w:r>
    </w:p>
    <w:p w:rsidRPr="0070488E" w:rsidR="0007579A" w:rsidP="0007579A" w:rsidRDefault="0007579A" w14:paraId="650F0288" w14:textId="1EF98C68">
      <w:pPr>
        <w:rPr>
          <w:lang w:val="en-GB"/>
        </w:rPr>
      </w:pPr>
    </w:p>
    <w:p w:rsidRPr="00CA5530" w:rsidR="0007579A" w:rsidP="0007579A" w:rsidRDefault="0007579A" w14:paraId="0BE10CB4" w14:textId="2DC28738">
      <w:pPr>
        <w:rPr>
          <w:lang w:val="en-GB"/>
        </w:rPr>
      </w:pPr>
      <w:r w:rsidRPr="00CA5530">
        <w:rPr>
          <w:b/>
          <w:bCs/>
          <w:lang w:val="en-GB"/>
        </w:rPr>
        <w:t>For more information:</w:t>
      </w:r>
      <w:r w:rsidRPr="00CA5530">
        <w:rPr>
          <w:lang w:val="en-GB"/>
        </w:rPr>
        <w:br/>
      </w:r>
      <w:r w:rsidRPr="00CA5530">
        <w:rPr>
          <w:lang w:val="en-GB"/>
        </w:rPr>
        <w:t>Martina Nevala</w:t>
      </w:r>
      <w:r w:rsidRPr="00CA5530">
        <w:rPr>
          <w:lang w:val="en-GB"/>
        </w:rPr>
        <w:br/>
      </w:r>
      <w:r w:rsidRPr="00CA5530">
        <w:rPr>
          <w:lang w:val="en-GB"/>
        </w:rPr>
        <w:t>Student, Laurea University of Applied Sciences</w:t>
      </w:r>
      <w:r w:rsidRPr="00CA5530">
        <w:rPr>
          <w:lang w:val="en-GB"/>
        </w:rPr>
        <w:br/>
      </w:r>
      <w:r w:rsidRPr="00CA5530">
        <w:rPr>
          <w:lang w:val="en-GB"/>
        </w:rPr>
        <w:t xml:space="preserve">Master’s Degree Programme in Sustainable Growth and </w:t>
      </w:r>
      <w:r w:rsidR="00E52BCD">
        <w:rPr>
          <w:lang w:val="en-GB"/>
        </w:rPr>
        <w:t>Social</w:t>
      </w:r>
      <w:r w:rsidRPr="00CA5530">
        <w:rPr>
          <w:lang w:val="en-GB"/>
        </w:rPr>
        <w:t xml:space="preserve"> Responsibility</w:t>
      </w:r>
      <w:r w:rsidRPr="00CA5530">
        <w:rPr>
          <w:lang w:val="en-GB"/>
        </w:rPr>
        <w:br/>
      </w:r>
      <w:r w:rsidRPr="00CA5530">
        <w:rPr>
          <w:lang w:val="en-GB"/>
        </w:rPr>
        <w:t>Tel. +358 40 129 6149</w:t>
      </w:r>
    </w:p>
    <w:p w:rsidRPr="00CA5530" w:rsidR="0007579A" w:rsidP="0007579A" w:rsidRDefault="0007579A" w14:paraId="53B0FB14" w14:textId="2B300828">
      <w:pPr>
        <w:rPr>
          <w:lang w:val="en-GB"/>
        </w:rPr>
      </w:pPr>
      <w:r w:rsidRPr="00CA5530">
        <w:rPr>
          <w:b/>
          <w:bCs/>
          <w:lang w:val="en-GB"/>
        </w:rPr>
        <w:t>Master’s Thesis:</w:t>
      </w:r>
      <w:r w:rsidRPr="00CA5530">
        <w:rPr>
          <w:lang w:val="en-GB"/>
        </w:rPr>
        <w:br/>
      </w:r>
      <w:hyperlink w:history="1" r:id="rId4">
        <w:r w:rsidRPr="00CA5530">
          <w:rPr>
            <w:rStyle w:val="Hyperlinkki"/>
            <w:i/>
            <w:iCs/>
            <w:lang w:val="en-GB"/>
          </w:rPr>
          <w:t xml:space="preserve">From Waste to Value – Utilizing Low-Value Textiles Through Collaboration: </w:t>
        </w:r>
        <w:proofErr w:type="spellStart"/>
        <w:r w:rsidRPr="00CA5530">
          <w:rPr>
            <w:rStyle w:val="Hyperlinkki"/>
            <w:i/>
            <w:iCs/>
            <w:lang w:val="en-GB"/>
          </w:rPr>
          <w:t>Pääkaupunkiseudun</w:t>
        </w:r>
        <w:proofErr w:type="spellEnd"/>
        <w:r w:rsidRPr="00CA5530">
          <w:rPr>
            <w:rStyle w:val="Hyperlinkki"/>
            <w:i/>
            <w:iCs/>
            <w:lang w:val="en-GB"/>
          </w:rPr>
          <w:t xml:space="preserve"> </w:t>
        </w:r>
        <w:proofErr w:type="spellStart"/>
        <w:r w:rsidRPr="00CA5530">
          <w:rPr>
            <w:rStyle w:val="Hyperlinkki"/>
            <w:i/>
            <w:iCs/>
            <w:lang w:val="en-GB"/>
          </w:rPr>
          <w:t>Kierrätyskeskus</w:t>
        </w:r>
        <w:proofErr w:type="spellEnd"/>
        <w:r w:rsidRPr="00CA5530">
          <w:rPr>
            <w:rStyle w:val="Hyperlinkki"/>
            <w:i/>
            <w:iCs/>
            <w:lang w:val="en-GB"/>
          </w:rPr>
          <w:t xml:space="preserve"> Oy</w:t>
        </w:r>
      </w:hyperlink>
    </w:p>
    <w:p w:rsidRPr="00D66C66" w:rsidR="00CA1707" w:rsidRDefault="00CA1707" w14:paraId="06C6C86C" w14:textId="77777777">
      <w:pPr>
        <w:rPr>
          <w:lang w:val="en-GB"/>
        </w:rPr>
      </w:pPr>
    </w:p>
    <w:sectPr w:rsidRPr="00D66C66" w:rsidR="00CA1707" w:rsidSect="009B4D3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66"/>
    <w:rsid w:val="0007579A"/>
    <w:rsid w:val="000B0A4D"/>
    <w:rsid w:val="00476AE3"/>
    <w:rsid w:val="00524A2E"/>
    <w:rsid w:val="0062142B"/>
    <w:rsid w:val="00654C04"/>
    <w:rsid w:val="0070488E"/>
    <w:rsid w:val="00776B07"/>
    <w:rsid w:val="009524CA"/>
    <w:rsid w:val="009B4D30"/>
    <w:rsid w:val="009E67E5"/>
    <w:rsid w:val="00A65EE8"/>
    <w:rsid w:val="00AF1D05"/>
    <w:rsid w:val="00B4290A"/>
    <w:rsid w:val="00BE24F5"/>
    <w:rsid w:val="00CA1707"/>
    <w:rsid w:val="00D006F5"/>
    <w:rsid w:val="00D00C93"/>
    <w:rsid w:val="00D4388D"/>
    <w:rsid w:val="00D66C66"/>
    <w:rsid w:val="00D73DA4"/>
    <w:rsid w:val="00DD1E0F"/>
    <w:rsid w:val="00E45F53"/>
    <w:rsid w:val="00E52BCD"/>
    <w:rsid w:val="00FA4EE8"/>
    <w:rsid w:val="0685DFAD"/>
    <w:rsid w:val="31D0DE9E"/>
    <w:rsid w:val="7F1D24B2"/>
  </w:rsids>
  <m:mathPr>
    <m:mathFont m:val="Cambria Math"/>
    <m:brkBin m:val="before"/>
    <m:brkBinSub m:val="--"/>
    <m:smallFrac m:val="0"/>
    <m:dispDef/>
    <m:lMargin m:val="0"/>
    <m:rMargin m:val="0"/>
    <m:defJc m:val="centerGroup"/>
    <m:wrapIndent m:val="1440"/>
    <m:intLim m:val="subSup"/>
    <m:naryLim m:val="undOvr"/>
  </m:mathPr>
  <w:themeFontLang w:val="en-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6936"/>
  <w15:chartTrackingRefBased/>
  <w15:docId w15:val="{ED9968B1-17A5-49AB-ABCA-1842310F9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D66C6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66C6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66C6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66C6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66C6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66C6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66C6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66C6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66C66"/>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D66C66"/>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D66C66"/>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D66C66"/>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D66C66"/>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D66C66"/>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D66C66"/>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D66C66"/>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D66C66"/>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D66C66"/>
    <w:rPr>
      <w:rFonts w:eastAsiaTheme="majorEastAsia" w:cstheme="majorBidi"/>
      <w:color w:val="272727" w:themeColor="text1" w:themeTint="D8"/>
    </w:rPr>
  </w:style>
  <w:style w:type="paragraph" w:styleId="Otsikko">
    <w:name w:val="Title"/>
    <w:basedOn w:val="Normaali"/>
    <w:next w:val="Normaali"/>
    <w:link w:val="OtsikkoChar"/>
    <w:uiPriority w:val="10"/>
    <w:qFormat/>
    <w:rsid w:val="00D66C66"/>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D66C66"/>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D66C66"/>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D66C6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66C66"/>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D66C66"/>
    <w:rPr>
      <w:i/>
      <w:iCs/>
      <w:color w:val="404040" w:themeColor="text1" w:themeTint="BF"/>
    </w:rPr>
  </w:style>
  <w:style w:type="paragraph" w:styleId="Luettelokappale">
    <w:name w:val="List Paragraph"/>
    <w:basedOn w:val="Normaali"/>
    <w:uiPriority w:val="34"/>
    <w:qFormat/>
    <w:rsid w:val="00D66C66"/>
    <w:pPr>
      <w:ind w:left="720"/>
      <w:contextualSpacing/>
    </w:pPr>
  </w:style>
  <w:style w:type="character" w:styleId="Voimakaskorostus">
    <w:name w:val="Intense Emphasis"/>
    <w:basedOn w:val="Kappaleenoletusfontti"/>
    <w:uiPriority w:val="21"/>
    <w:qFormat/>
    <w:rsid w:val="00D66C66"/>
    <w:rPr>
      <w:i/>
      <w:iCs/>
      <w:color w:val="0F4761" w:themeColor="accent1" w:themeShade="BF"/>
    </w:rPr>
  </w:style>
  <w:style w:type="paragraph" w:styleId="Erottuvalainaus">
    <w:name w:val="Intense Quote"/>
    <w:basedOn w:val="Normaali"/>
    <w:next w:val="Normaali"/>
    <w:link w:val="ErottuvalainausChar"/>
    <w:uiPriority w:val="30"/>
    <w:qFormat/>
    <w:rsid w:val="00D66C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D66C66"/>
    <w:rPr>
      <w:i/>
      <w:iCs/>
      <w:color w:val="0F4761" w:themeColor="accent1" w:themeShade="BF"/>
    </w:rPr>
  </w:style>
  <w:style w:type="character" w:styleId="Erottuvaviittaus">
    <w:name w:val="Intense Reference"/>
    <w:basedOn w:val="Kappaleenoletusfontti"/>
    <w:uiPriority w:val="32"/>
    <w:qFormat/>
    <w:rsid w:val="00D66C66"/>
    <w:rPr>
      <w:b/>
      <w:bCs/>
      <w:smallCaps/>
      <w:color w:val="0F4761" w:themeColor="accent1" w:themeShade="BF"/>
      <w:spacing w:val="5"/>
    </w:rPr>
  </w:style>
  <w:style w:type="character" w:styleId="Hyperlinkki">
    <w:name w:val="Hyperlink"/>
    <w:basedOn w:val="Kappaleenoletusfontti"/>
    <w:uiPriority w:val="99"/>
    <w:unhideWhenUsed/>
    <w:rsid w:val="00DD1E0F"/>
    <w:rPr>
      <w:color w:val="467886" w:themeColor="hyperlink"/>
      <w:u w:val="single"/>
    </w:rPr>
  </w:style>
  <w:style w:type="character" w:styleId="Ratkaisematonmaininta">
    <w:name w:val="Unresolved Mention"/>
    <w:basedOn w:val="Kappaleenoletusfontti"/>
    <w:uiPriority w:val="99"/>
    <w:semiHidden/>
    <w:unhideWhenUsed/>
    <w:rsid w:val="00DD1E0F"/>
    <w:rPr>
      <w:color w:val="605E5C"/>
      <w:shd w:val="clear" w:color="auto" w:fill="E1DFDD"/>
    </w:rPr>
  </w:style>
  <w:style w:type="character" w:styleId="AvattuHyperlinkki">
    <w:name w:val="FollowedHyperlink"/>
    <w:basedOn w:val="Kappaleenoletusfontti"/>
    <w:uiPriority w:val="99"/>
    <w:semiHidden/>
    <w:unhideWhenUsed/>
    <w:rsid w:val="00DD1E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urn.fi/URN:NBN:fi:amk-2025120332119" TargetMode="External" Id="rId4" /><Relationship Type="http://schemas.openxmlformats.org/officeDocument/2006/relationships/customXml" Target="../customXml/item3.xml" Id="rId9" /><Relationship Type="http://schemas.openxmlformats.org/officeDocument/2006/relationships/image" Target="/media/image.jpg" Id="rId20413628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AE53B1AFB206F4B9A2DB40ECDBA0ADE" ma:contentTypeVersion="15" ma:contentTypeDescription="Luo uusi asiakirja." ma:contentTypeScope="" ma:versionID="e497fc3e889b7a13c199086836f3a78b">
  <xsd:schema xmlns:xsd="http://www.w3.org/2001/XMLSchema" xmlns:xs="http://www.w3.org/2001/XMLSchema" xmlns:p="http://schemas.microsoft.com/office/2006/metadata/properties" xmlns:ns2="83d6b524-b817-4bf9-b658-679b720942bb" xmlns:ns3="81e5f548-3229-4b98-9ad7-afa3bed7cbcd" targetNamespace="http://schemas.microsoft.com/office/2006/metadata/properties" ma:root="true" ma:fieldsID="22f9919836cfe67324f9509a9b433926" ns2:_="" ns3:_="">
    <xsd:import namespace="83d6b524-b817-4bf9-b658-679b720942bb"/>
    <xsd:import namespace="81e5f548-3229-4b98-9ad7-afa3bed7cb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6b524-b817-4bf9-b658-679b72094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1b524aec-822c-496a-ac04-7365e57914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5f548-3229-4b98-9ad7-afa3bed7cbcd"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4" nillable="true" ma:displayName="Taxonomy Catch All Column" ma:hidden="true" ma:list="{88183062-a21c-4869-acb3-5a5aa5be031a}" ma:internalName="TaxCatchAll" ma:showField="CatchAllData" ma:web="81e5f548-3229-4b98-9ad7-afa3bed7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d6b524-b817-4bf9-b658-679b720942bb">
      <Terms xmlns="http://schemas.microsoft.com/office/infopath/2007/PartnerControls"/>
    </lcf76f155ced4ddcb4097134ff3c332f>
    <TaxCatchAll xmlns="81e5f548-3229-4b98-9ad7-afa3bed7cbcd" xsi:nil="true"/>
  </documentManagement>
</p:properties>
</file>

<file path=customXml/itemProps1.xml><?xml version="1.0" encoding="utf-8"?>
<ds:datastoreItem xmlns:ds="http://schemas.openxmlformats.org/officeDocument/2006/customXml" ds:itemID="{D8632552-F03A-4C36-BF6C-2E64B9B27F67}"/>
</file>

<file path=customXml/itemProps2.xml><?xml version="1.0" encoding="utf-8"?>
<ds:datastoreItem xmlns:ds="http://schemas.openxmlformats.org/officeDocument/2006/customXml" ds:itemID="{48F75676-2369-4153-980F-4925660FD2E0}"/>
</file>

<file path=customXml/itemProps3.xml><?xml version="1.0" encoding="utf-8"?>
<ds:datastoreItem xmlns:ds="http://schemas.openxmlformats.org/officeDocument/2006/customXml" ds:itemID="{37B7C974-5339-4CC3-8DCB-4BD4C36040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Martina Nevala</dc:creator>
  <keywords/>
  <dc:description/>
  <lastModifiedBy>Melisa Heiskanen</lastModifiedBy>
  <revision>13</revision>
  <dcterms:created xsi:type="dcterms:W3CDTF">2025-12-16T20:19:00.0000000Z</dcterms:created>
  <dcterms:modified xsi:type="dcterms:W3CDTF">2026-04-07T07:13:31.8941159Z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0x0101007AE53B1AFB206F4B9A2DB40ECDBA0ADE</vt:lpwstr>
  </property>
  <property fmtid="{D5CDD505-2E9C-101B-9397-08002B2CF9AE}" pid="4" name="docLang">
    <vt:lpwstr>en</vt:lpwstr>
  </property>
  <property fmtid="{D5CDD505-2E9C-101B-9397-08002B2CF9AE}" pid="5" name="MediaServiceImageTags">
    <vt:lpwstr/>
  </property>
</Properties>
</file>